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F79" w:rsidRPr="009A2F79" w:rsidRDefault="009A2F79" w:rsidP="009A2F79">
      <w:pPr>
        <w:widowControl/>
        <w:spacing w:before="100" w:beforeAutospacing="1" w:after="100" w:afterAutospacing="1"/>
        <w:jc w:val="center"/>
        <w:rPr>
          <w:rFonts w:ascii="宋体" w:eastAsia="宋体" w:hAnsi="宋体" w:cs="宋体"/>
          <w:b/>
          <w:kern w:val="0"/>
          <w:sz w:val="28"/>
          <w:szCs w:val="28"/>
        </w:rPr>
      </w:pPr>
      <w:bookmarkStart w:id="0" w:name="_GoBack"/>
      <w:r w:rsidRPr="009A2F79">
        <w:rPr>
          <w:rFonts w:ascii="宋体" w:eastAsia="宋体" w:hAnsi="宋体" w:cs="宋体"/>
          <w:b/>
          <w:kern w:val="0"/>
          <w:sz w:val="28"/>
          <w:szCs w:val="28"/>
        </w:rPr>
        <w:t>医疗用毒性药品管理办法</w:t>
      </w:r>
    </w:p>
    <w:bookmarkEnd w:id="0"/>
    <w:p w:rsidR="009A2F79" w:rsidRPr="00D501C6" w:rsidRDefault="009A2F79" w:rsidP="00D501C6">
      <w:pPr>
        <w:widowControl/>
        <w:spacing w:before="100" w:beforeAutospacing="1" w:after="100" w:afterAutospacing="1" w:line="360" w:lineRule="auto"/>
        <w:jc w:val="center"/>
        <w:rPr>
          <w:rFonts w:ascii="Times New Roman" w:eastAsia="宋体" w:hAnsi="Times New Roman" w:cs="Times New Roman"/>
          <w:kern w:val="0"/>
          <w:sz w:val="24"/>
          <w:szCs w:val="24"/>
        </w:rPr>
      </w:pPr>
      <w:r w:rsidRPr="00D501C6">
        <w:rPr>
          <w:rFonts w:ascii="Times New Roman" w:eastAsia="宋体" w:hAnsi="宋体" w:cs="Times New Roman"/>
          <w:kern w:val="0"/>
          <w:sz w:val="24"/>
          <w:szCs w:val="24"/>
        </w:rPr>
        <w:t>中华人民共和国国务院令（第</w:t>
      </w:r>
      <w:r w:rsidRPr="00D501C6">
        <w:rPr>
          <w:rFonts w:ascii="Times New Roman" w:eastAsia="宋体" w:hAnsi="Times New Roman" w:cs="Times New Roman"/>
          <w:kern w:val="0"/>
          <w:sz w:val="24"/>
          <w:szCs w:val="24"/>
        </w:rPr>
        <w:t>23</w:t>
      </w:r>
      <w:r w:rsidRPr="00D501C6">
        <w:rPr>
          <w:rFonts w:ascii="Times New Roman" w:eastAsia="宋体" w:hAnsi="宋体" w:cs="Times New Roman"/>
          <w:kern w:val="0"/>
          <w:sz w:val="24"/>
          <w:szCs w:val="24"/>
        </w:rPr>
        <w:t>号）</w:t>
      </w:r>
    </w:p>
    <w:p w:rsidR="009A2F79" w:rsidRPr="00D501C6" w:rsidRDefault="009A2F79" w:rsidP="00D501C6">
      <w:pPr>
        <w:widowControl/>
        <w:spacing w:before="100" w:beforeAutospacing="1" w:after="100" w:afterAutospacing="1" w:line="360" w:lineRule="auto"/>
        <w:jc w:val="left"/>
        <w:rPr>
          <w:rFonts w:ascii="Times New Roman" w:eastAsia="宋体" w:hAnsi="Times New Roman" w:cs="Times New Roman"/>
          <w:kern w:val="0"/>
          <w:sz w:val="24"/>
          <w:szCs w:val="24"/>
        </w:rPr>
      </w:pPr>
      <w:r w:rsidRPr="00D501C6">
        <w:rPr>
          <w:rFonts w:ascii="Times New Roman" w:eastAsia="宋体" w:hAnsi="宋体" w:cs="Times New Roman"/>
          <w:kern w:val="0"/>
          <w:sz w:val="24"/>
          <w:szCs w:val="24"/>
        </w:rPr>
        <w:t xml:space="preserve">　　《医疗用毒性药品管理办法》已经</w:t>
      </w:r>
      <w:r w:rsidRPr="00D501C6">
        <w:rPr>
          <w:rFonts w:ascii="Times New Roman" w:eastAsia="宋体" w:hAnsi="Times New Roman" w:cs="Times New Roman"/>
          <w:kern w:val="0"/>
          <w:sz w:val="24"/>
          <w:szCs w:val="24"/>
        </w:rPr>
        <w:t>1988</w:t>
      </w:r>
      <w:r w:rsidRPr="00D501C6">
        <w:rPr>
          <w:rFonts w:ascii="Times New Roman" w:eastAsia="宋体" w:hAnsi="宋体" w:cs="Times New Roman"/>
          <w:kern w:val="0"/>
          <w:sz w:val="24"/>
          <w:szCs w:val="24"/>
        </w:rPr>
        <w:t>年</w:t>
      </w:r>
      <w:r w:rsidRPr="00D501C6">
        <w:rPr>
          <w:rFonts w:ascii="Times New Roman" w:eastAsia="宋体" w:hAnsi="Times New Roman" w:cs="Times New Roman"/>
          <w:kern w:val="0"/>
          <w:sz w:val="24"/>
          <w:szCs w:val="24"/>
        </w:rPr>
        <w:t>11</w:t>
      </w:r>
      <w:r w:rsidRPr="00D501C6">
        <w:rPr>
          <w:rFonts w:ascii="Times New Roman" w:eastAsia="宋体" w:hAnsi="宋体" w:cs="Times New Roman"/>
          <w:kern w:val="0"/>
          <w:sz w:val="24"/>
          <w:szCs w:val="24"/>
        </w:rPr>
        <w:t>月</w:t>
      </w:r>
      <w:r w:rsidRPr="00D501C6">
        <w:rPr>
          <w:rFonts w:ascii="Times New Roman" w:eastAsia="宋体" w:hAnsi="Times New Roman" w:cs="Times New Roman"/>
          <w:kern w:val="0"/>
          <w:sz w:val="24"/>
          <w:szCs w:val="24"/>
        </w:rPr>
        <w:t>15</w:t>
      </w:r>
      <w:r w:rsidRPr="00D501C6">
        <w:rPr>
          <w:rFonts w:ascii="Times New Roman" w:eastAsia="宋体" w:hAnsi="宋体" w:cs="Times New Roman"/>
          <w:kern w:val="0"/>
          <w:sz w:val="24"/>
          <w:szCs w:val="24"/>
        </w:rPr>
        <w:t>日国务院第二十五次常务会议通过，现予发布施行。</w:t>
      </w:r>
      <w:r w:rsidRPr="00D501C6">
        <w:rPr>
          <w:rFonts w:ascii="Times New Roman" w:eastAsia="宋体" w:hAnsi="Times New Roman" w:cs="Times New Roman"/>
          <w:kern w:val="0"/>
          <w:sz w:val="24"/>
          <w:szCs w:val="24"/>
        </w:rPr>
        <w:br/>
      </w:r>
      <w:r w:rsidRPr="00D501C6">
        <w:rPr>
          <w:rFonts w:ascii="Times New Roman" w:eastAsia="宋体" w:hAnsi="宋体" w:cs="Times New Roman"/>
          <w:kern w:val="0"/>
          <w:sz w:val="24"/>
          <w:szCs w:val="24"/>
        </w:rPr>
        <w:t xml:space="preserve">　　　　　　　　　　　　　　　　　　　　　　　　　　　　总理　李　鹏</w:t>
      </w:r>
      <w:r w:rsidRPr="00D501C6">
        <w:rPr>
          <w:rFonts w:ascii="Times New Roman" w:eastAsia="宋体" w:hAnsi="Times New Roman" w:cs="Times New Roman"/>
          <w:kern w:val="0"/>
          <w:sz w:val="24"/>
          <w:szCs w:val="24"/>
        </w:rPr>
        <w:br/>
        <w:t>1988</w:t>
      </w:r>
      <w:r w:rsidRPr="00D501C6">
        <w:rPr>
          <w:rFonts w:ascii="Times New Roman" w:eastAsia="宋体" w:hAnsi="宋体" w:cs="Times New Roman"/>
          <w:kern w:val="0"/>
          <w:sz w:val="24"/>
          <w:szCs w:val="24"/>
        </w:rPr>
        <w:t>年</w:t>
      </w:r>
      <w:r w:rsidRPr="00D501C6">
        <w:rPr>
          <w:rFonts w:ascii="Times New Roman" w:eastAsia="宋体" w:hAnsi="Times New Roman" w:cs="Times New Roman"/>
          <w:kern w:val="0"/>
          <w:sz w:val="24"/>
          <w:szCs w:val="24"/>
        </w:rPr>
        <w:t>12</w:t>
      </w:r>
      <w:r w:rsidRPr="00D501C6">
        <w:rPr>
          <w:rFonts w:ascii="Times New Roman" w:eastAsia="宋体" w:hAnsi="宋体" w:cs="Times New Roman"/>
          <w:kern w:val="0"/>
          <w:sz w:val="24"/>
          <w:szCs w:val="24"/>
        </w:rPr>
        <w:t>月</w:t>
      </w:r>
      <w:r w:rsidRPr="00D501C6">
        <w:rPr>
          <w:rFonts w:ascii="Times New Roman" w:eastAsia="宋体" w:hAnsi="Times New Roman" w:cs="Times New Roman"/>
          <w:kern w:val="0"/>
          <w:sz w:val="24"/>
          <w:szCs w:val="24"/>
        </w:rPr>
        <w:t>27</w:t>
      </w:r>
      <w:r w:rsidRPr="00D501C6">
        <w:rPr>
          <w:rFonts w:ascii="Times New Roman" w:eastAsia="宋体" w:hAnsi="宋体" w:cs="Times New Roman"/>
          <w:kern w:val="0"/>
          <w:sz w:val="24"/>
          <w:szCs w:val="24"/>
        </w:rPr>
        <w:t>日</w:t>
      </w:r>
    </w:p>
    <w:p w:rsidR="009A2F79" w:rsidRPr="00D501C6" w:rsidRDefault="009A2F79" w:rsidP="00D501C6">
      <w:pPr>
        <w:widowControl/>
        <w:spacing w:before="100" w:beforeAutospacing="1" w:after="100" w:afterAutospacing="1" w:line="360" w:lineRule="auto"/>
        <w:jc w:val="center"/>
        <w:rPr>
          <w:rFonts w:ascii="Times New Roman" w:eastAsia="宋体" w:hAnsi="Times New Roman" w:cs="Times New Roman"/>
          <w:kern w:val="0"/>
          <w:sz w:val="24"/>
          <w:szCs w:val="24"/>
        </w:rPr>
      </w:pPr>
      <w:r w:rsidRPr="00D501C6">
        <w:rPr>
          <w:rFonts w:ascii="Times New Roman" w:eastAsia="宋体" w:hAnsi="宋体" w:cs="Times New Roman"/>
          <w:kern w:val="0"/>
          <w:sz w:val="24"/>
          <w:szCs w:val="24"/>
        </w:rPr>
        <w:t>医疗用毒性药品管理办法</w:t>
      </w:r>
    </w:p>
    <w:p w:rsidR="009A2F79" w:rsidRPr="00D501C6" w:rsidRDefault="009A2F79" w:rsidP="00D501C6">
      <w:pPr>
        <w:widowControl/>
        <w:spacing w:before="100" w:beforeAutospacing="1" w:after="100" w:afterAutospacing="1" w:line="360" w:lineRule="auto"/>
        <w:jc w:val="left"/>
        <w:rPr>
          <w:rFonts w:ascii="Times New Roman" w:eastAsia="宋体" w:hAnsi="Times New Roman" w:cs="Times New Roman"/>
          <w:kern w:val="0"/>
          <w:sz w:val="24"/>
          <w:szCs w:val="24"/>
        </w:rPr>
      </w:pPr>
      <w:r w:rsidRPr="00D501C6">
        <w:rPr>
          <w:rFonts w:ascii="Times New Roman" w:eastAsia="宋体" w:hAnsi="宋体" w:cs="Times New Roman"/>
          <w:kern w:val="0"/>
          <w:sz w:val="24"/>
          <w:szCs w:val="24"/>
        </w:rPr>
        <w:t xml:space="preserve">　　第一条　为加强医疗用毒性药品的管理，防止中毒或死亡事故的发生，根据《中华人民共和国药品管理法》的规定，制定本办法。</w:t>
      </w:r>
    </w:p>
    <w:p w:rsidR="009A2F79" w:rsidRPr="00D501C6" w:rsidRDefault="009A2F79" w:rsidP="00D501C6">
      <w:pPr>
        <w:widowControl/>
        <w:spacing w:before="100" w:beforeAutospacing="1" w:after="100" w:afterAutospacing="1" w:line="360" w:lineRule="auto"/>
        <w:jc w:val="left"/>
        <w:rPr>
          <w:rFonts w:ascii="Times New Roman" w:eastAsia="宋体" w:hAnsi="Times New Roman" w:cs="Times New Roman"/>
          <w:kern w:val="0"/>
          <w:sz w:val="24"/>
          <w:szCs w:val="24"/>
        </w:rPr>
      </w:pPr>
      <w:r w:rsidRPr="00D501C6">
        <w:rPr>
          <w:rFonts w:ascii="Times New Roman" w:eastAsia="宋体" w:hAnsi="宋体" w:cs="Times New Roman"/>
          <w:kern w:val="0"/>
          <w:sz w:val="24"/>
          <w:szCs w:val="24"/>
        </w:rPr>
        <w:t xml:space="preserve">　　第二条　医疗用毒性药品（以下简称毒性药品），系指毒性剧烈、治疗剂量与中毒剂量相近，使用不当会致人中毒或死亡的药品。</w:t>
      </w:r>
      <w:r w:rsidRPr="00D501C6">
        <w:rPr>
          <w:rFonts w:ascii="Times New Roman" w:eastAsia="宋体" w:hAnsi="Times New Roman" w:cs="Times New Roman"/>
          <w:kern w:val="0"/>
          <w:sz w:val="24"/>
          <w:szCs w:val="24"/>
        </w:rPr>
        <w:br/>
      </w:r>
      <w:r w:rsidRPr="00D501C6">
        <w:rPr>
          <w:rFonts w:ascii="Times New Roman" w:eastAsia="宋体" w:hAnsi="宋体" w:cs="Times New Roman"/>
          <w:kern w:val="0"/>
          <w:sz w:val="24"/>
          <w:szCs w:val="24"/>
        </w:rPr>
        <w:t xml:space="preserve">　　毒性药品的管理品种，由卫生部会同国家医药管理局、国家中医药管理局规定。</w:t>
      </w:r>
    </w:p>
    <w:p w:rsidR="009A2F79" w:rsidRPr="00D501C6" w:rsidRDefault="009A2F79" w:rsidP="00D501C6">
      <w:pPr>
        <w:widowControl/>
        <w:spacing w:before="100" w:beforeAutospacing="1" w:after="100" w:afterAutospacing="1" w:line="360" w:lineRule="auto"/>
        <w:jc w:val="left"/>
        <w:rPr>
          <w:rFonts w:ascii="Times New Roman" w:eastAsia="宋体" w:hAnsi="Times New Roman" w:cs="Times New Roman"/>
          <w:kern w:val="0"/>
          <w:sz w:val="24"/>
          <w:szCs w:val="24"/>
        </w:rPr>
      </w:pPr>
      <w:r w:rsidRPr="00D501C6">
        <w:rPr>
          <w:rFonts w:ascii="Times New Roman" w:eastAsia="宋体" w:hAnsi="宋体" w:cs="Times New Roman"/>
          <w:kern w:val="0"/>
          <w:sz w:val="24"/>
          <w:szCs w:val="24"/>
        </w:rPr>
        <w:t xml:space="preserve">　　第三条　毒性药品年度生产、收购、供应和配制计划，由省、自治区、直辖市医药管理部门根据医疗需要制定，经省、自治区、直辖市卫生行政部门审核后，由医药管理部门下达给指定的毒性药品生产、收购、供应单位，并抄报卫生部、国家医药管理局和国家中医药管理局。生产单位不得擅自改变生产计划，自行销售。</w:t>
      </w:r>
    </w:p>
    <w:p w:rsidR="009A2F79" w:rsidRPr="00D501C6" w:rsidRDefault="009A2F79" w:rsidP="00D501C6">
      <w:pPr>
        <w:widowControl/>
        <w:spacing w:before="100" w:beforeAutospacing="1" w:after="100" w:afterAutospacing="1" w:line="360" w:lineRule="auto"/>
        <w:jc w:val="left"/>
        <w:rPr>
          <w:rFonts w:ascii="Times New Roman" w:eastAsia="宋体" w:hAnsi="Times New Roman" w:cs="Times New Roman"/>
          <w:kern w:val="0"/>
          <w:sz w:val="24"/>
          <w:szCs w:val="24"/>
        </w:rPr>
      </w:pPr>
      <w:r w:rsidRPr="00D501C6">
        <w:rPr>
          <w:rFonts w:ascii="Times New Roman" w:eastAsia="宋体" w:hAnsi="宋体" w:cs="Times New Roman"/>
          <w:kern w:val="0"/>
          <w:sz w:val="24"/>
          <w:szCs w:val="24"/>
        </w:rPr>
        <w:t xml:space="preserve">　　第四条　药厂必须由医药专业人员负责生产、配制和质量检验，井建立严格的管理制度，严防与其他药品混杂。每次配料，必须经之人以上复核无误，并详细记录每次生产所用原料和成品数，经手人要签字备查。所有工具、容器要处理干净，以防污染其他药品。标示量要准确无误，包装容器要有毒药标志。</w:t>
      </w:r>
    </w:p>
    <w:p w:rsidR="009A2F79" w:rsidRPr="00D501C6" w:rsidRDefault="009A2F79" w:rsidP="00D501C6">
      <w:pPr>
        <w:widowControl/>
        <w:spacing w:before="100" w:beforeAutospacing="1" w:after="100" w:afterAutospacing="1" w:line="360" w:lineRule="auto"/>
        <w:jc w:val="left"/>
        <w:rPr>
          <w:rFonts w:ascii="Times New Roman" w:eastAsia="宋体" w:hAnsi="Times New Roman" w:cs="Times New Roman"/>
          <w:kern w:val="0"/>
          <w:sz w:val="24"/>
          <w:szCs w:val="24"/>
        </w:rPr>
      </w:pPr>
      <w:r w:rsidRPr="00D501C6">
        <w:rPr>
          <w:rFonts w:ascii="Times New Roman" w:eastAsia="宋体" w:hAnsi="宋体" w:cs="Times New Roman"/>
          <w:kern w:val="0"/>
          <w:sz w:val="24"/>
          <w:szCs w:val="24"/>
        </w:rPr>
        <w:lastRenderedPageBreak/>
        <w:t xml:space="preserve">　　第五条　毒性药品的收购、经营，由各级医药管理部门指定的药品经营单位负责；配方用药由国营药店、医疗单位负责。其他任何单位或者个人均不得从事毒性药品的收购、经营和配方业务。</w:t>
      </w:r>
    </w:p>
    <w:p w:rsidR="009A2F79" w:rsidRPr="00D501C6" w:rsidRDefault="009A2F79" w:rsidP="00D501C6">
      <w:pPr>
        <w:widowControl/>
        <w:spacing w:before="100" w:beforeAutospacing="1" w:after="100" w:afterAutospacing="1" w:line="360" w:lineRule="auto"/>
        <w:jc w:val="left"/>
        <w:rPr>
          <w:rFonts w:ascii="Times New Roman" w:eastAsia="宋体" w:hAnsi="Times New Roman" w:cs="Times New Roman"/>
          <w:kern w:val="0"/>
          <w:sz w:val="24"/>
          <w:szCs w:val="24"/>
        </w:rPr>
      </w:pPr>
      <w:r w:rsidRPr="00D501C6">
        <w:rPr>
          <w:rFonts w:ascii="Times New Roman" w:eastAsia="宋体" w:hAnsi="宋体" w:cs="Times New Roman"/>
          <w:kern w:val="0"/>
          <w:sz w:val="24"/>
          <w:szCs w:val="24"/>
        </w:rPr>
        <w:t xml:space="preserve">　　第六条　收购、经营、加工、使用毒性药品的单位必须建立健全保管、验收、领发、核对等制度；严防收假、发错，严禁与其他药品混杂，做到划定仓间或仓位，专柜加锁并由专人保管。</w:t>
      </w:r>
      <w:r w:rsidRPr="00D501C6">
        <w:rPr>
          <w:rFonts w:ascii="Times New Roman" w:eastAsia="宋体" w:hAnsi="Times New Roman" w:cs="Times New Roman"/>
          <w:kern w:val="0"/>
          <w:sz w:val="24"/>
          <w:szCs w:val="24"/>
        </w:rPr>
        <w:br/>
      </w:r>
      <w:r w:rsidRPr="00D501C6">
        <w:rPr>
          <w:rFonts w:ascii="Times New Roman" w:eastAsia="宋体" w:hAnsi="宋体" w:cs="Times New Roman"/>
          <w:kern w:val="0"/>
          <w:sz w:val="24"/>
          <w:szCs w:val="24"/>
        </w:rPr>
        <w:t xml:space="preserve">　　毒性药品的包装容器上必须印有毒药标志，在运输毒性药品的过程中，应当采取有效措施，防止发生事故。</w:t>
      </w:r>
    </w:p>
    <w:p w:rsidR="009A2F79" w:rsidRPr="00D501C6" w:rsidRDefault="009A2F79" w:rsidP="00D501C6">
      <w:pPr>
        <w:widowControl/>
        <w:spacing w:before="100" w:beforeAutospacing="1" w:after="100" w:afterAutospacing="1" w:line="360" w:lineRule="auto"/>
        <w:jc w:val="left"/>
        <w:rPr>
          <w:rFonts w:ascii="Times New Roman" w:eastAsia="宋体" w:hAnsi="Times New Roman" w:cs="Times New Roman"/>
          <w:kern w:val="0"/>
          <w:sz w:val="24"/>
          <w:szCs w:val="24"/>
        </w:rPr>
      </w:pPr>
      <w:r w:rsidRPr="00D501C6">
        <w:rPr>
          <w:rFonts w:ascii="Times New Roman" w:eastAsia="宋体" w:hAnsi="宋体" w:cs="Times New Roman"/>
          <w:kern w:val="0"/>
          <w:sz w:val="24"/>
          <w:szCs w:val="24"/>
        </w:rPr>
        <w:t xml:space="preserve">　　第七条凡加工炮制毒性中药，必须按照《中华人民共和国药典》或者省、自治区、直辖市卫生行政部门制定的《炮制规范》的规定进行。药材符合药用要求的，方可供应、配方和用于中成药生产。</w:t>
      </w:r>
    </w:p>
    <w:p w:rsidR="009A2F79" w:rsidRPr="00D501C6" w:rsidRDefault="009A2F79" w:rsidP="00D501C6">
      <w:pPr>
        <w:widowControl/>
        <w:spacing w:before="100" w:beforeAutospacing="1" w:after="100" w:afterAutospacing="1" w:line="360" w:lineRule="auto"/>
        <w:jc w:val="left"/>
        <w:rPr>
          <w:rFonts w:ascii="Times New Roman" w:eastAsia="宋体" w:hAnsi="Times New Roman" w:cs="Times New Roman"/>
          <w:kern w:val="0"/>
          <w:sz w:val="24"/>
          <w:szCs w:val="24"/>
        </w:rPr>
      </w:pPr>
      <w:r w:rsidRPr="00D501C6">
        <w:rPr>
          <w:rFonts w:ascii="Times New Roman" w:eastAsia="宋体" w:hAnsi="宋体" w:cs="Times New Roman"/>
          <w:kern w:val="0"/>
          <w:sz w:val="24"/>
          <w:szCs w:val="24"/>
        </w:rPr>
        <w:t xml:space="preserve">　　第八条　生产毒性药品及其制剂，必须严格执行生产工艺操作规程，在本单位药品检验人员的监督下准确投料，并建立完整的生产记录，保存五年备查。</w:t>
      </w:r>
      <w:r w:rsidRPr="00D501C6">
        <w:rPr>
          <w:rFonts w:ascii="Times New Roman" w:eastAsia="宋体" w:hAnsi="Times New Roman" w:cs="Times New Roman"/>
          <w:kern w:val="0"/>
          <w:sz w:val="24"/>
          <w:szCs w:val="24"/>
        </w:rPr>
        <w:br/>
      </w:r>
      <w:r w:rsidRPr="00D501C6">
        <w:rPr>
          <w:rFonts w:ascii="Times New Roman" w:eastAsia="宋体" w:hAnsi="宋体" w:cs="Times New Roman"/>
          <w:kern w:val="0"/>
          <w:sz w:val="24"/>
          <w:szCs w:val="24"/>
        </w:rPr>
        <w:t xml:space="preserve">　　在生产毒性药品过程中产生的废弃物，必须妥善处理，不得污染环境。</w:t>
      </w:r>
    </w:p>
    <w:p w:rsidR="009A2F79" w:rsidRPr="00D501C6" w:rsidRDefault="009A2F79" w:rsidP="00D501C6">
      <w:pPr>
        <w:widowControl/>
        <w:spacing w:before="100" w:beforeAutospacing="1" w:after="100" w:afterAutospacing="1" w:line="360" w:lineRule="auto"/>
        <w:jc w:val="left"/>
        <w:rPr>
          <w:rFonts w:ascii="Times New Roman" w:eastAsia="宋体" w:hAnsi="Times New Roman" w:cs="Times New Roman"/>
          <w:kern w:val="0"/>
          <w:sz w:val="24"/>
          <w:szCs w:val="24"/>
        </w:rPr>
      </w:pPr>
      <w:r w:rsidRPr="00D501C6">
        <w:rPr>
          <w:rFonts w:ascii="Times New Roman" w:eastAsia="宋体" w:hAnsi="宋体" w:cs="Times New Roman"/>
          <w:kern w:val="0"/>
          <w:sz w:val="24"/>
          <w:szCs w:val="24"/>
        </w:rPr>
        <w:t xml:space="preserve">　　第九条　医疗单位供应和调配毒性药品，凭医生签名的正式处方。国营药店供应和调配毒性药品，凭盖有医生所在的医疗单位公章的正式处方。每次处方剂量不得超过二日极量。</w:t>
      </w:r>
      <w:r w:rsidRPr="00D501C6">
        <w:rPr>
          <w:rFonts w:ascii="Times New Roman" w:eastAsia="宋体" w:hAnsi="Times New Roman" w:cs="Times New Roman"/>
          <w:kern w:val="0"/>
          <w:sz w:val="24"/>
          <w:szCs w:val="24"/>
        </w:rPr>
        <w:br/>
      </w:r>
      <w:r w:rsidRPr="00D501C6">
        <w:rPr>
          <w:rFonts w:ascii="Times New Roman" w:eastAsia="宋体" w:hAnsi="宋体" w:cs="Times New Roman"/>
          <w:kern w:val="0"/>
          <w:sz w:val="24"/>
          <w:szCs w:val="24"/>
        </w:rPr>
        <w:t xml:space="preserve">　　调配处方时，必须认真负责，计量准确，按医嘱注明要求，并由配方人员及具有药师以上技术职称的复核人员签名盖章后方可发出。对处方未注明</w:t>
      </w:r>
      <w:r w:rsidRPr="00D501C6">
        <w:rPr>
          <w:rFonts w:ascii="Times New Roman" w:eastAsia="宋体" w:hAnsi="Times New Roman" w:cs="Times New Roman"/>
          <w:kern w:val="0"/>
          <w:sz w:val="24"/>
          <w:szCs w:val="24"/>
        </w:rPr>
        <w:t>“</w:t>
      </w:r>
      <w:r w:rsidRPr="00D501C6">
        <w:rPr>
          <w:rFonts w:ascii="Times New Roman" w:eastAsia="宋体" w:hAnsi="宋体" w:cs="Times New Roman"/>
          <w:kern w:val="0"/>
          <w:sz w:val="24"/>
          <w:szCs w:val="24"/>
        </w:rPr>
        <w:t>生用</w:t>
      </w:r>
      <w:r w:rsidRPr="00D501C6">
        <w:rPr>
          <w:rFonts w:ascii="Times New Roman" w:eastAsia="宋体" w:hAnsi="Times New Roman" w:cs="Times New Roman"/>
          <w:kern w:val="0"/>
          <w:sz w:val="24"/>
          <w:szCs w:val="24"/>
        </w:rPr>
        <w:t>”</w:t>
      </w:r>
      <w:r w:rsidRPr="00D501C6">
        <w:rPr>
          <w:rFonts w:ascii="Times New Roman" w:eastAsia="宋体" w:hAnsi="宋体" w:cs="Times New Roman"/>
          <w:kern w:val="0"/>
          <w:sz w:val="24"/>
          <w:szCs w:val="24"/>
        </w:rPr>
        <w:t>的毒性中药，应当付炮制品。如发现处方有疑问时，须经原处方医生重新审定后再行调配。处方：次有效，取药后处方保存二年备查。</w:t>
      </w:r>
    </w:p>
    <w:p w:rsidR="009A2F79" w:rsidRPr="00D501C6" w:rsidRDefault="009A2F79" w:rsidP="00D501C6">
      <w:pPr>
        <w:widowControl/>
        <w:spacing w:before="100" w:beforeAutospacing="1" w:after="100" w:afterAutospacing="1" w:line="360" w:lineRule="auto"/>
        <w:jc w:val="left"/>
        <w:rPr>
          <w:rFonts w:ascii="Times New Roman" w:eastAsia="宋体" w:hAnsi="Times New Roman" w:cs="Times New Roman"/>
          <w:kern w:val="0"/>
          <w:sz w:val="24"/>
          <w:szCs w:val="24"/>
        </w:rPr>
      </w:pPr>
      <w:r w:rsidRPr="00D501C6">
        <w:rPr>
          <w:rFonts w:ascii="Times New Roman" w:eastAsia="宋体" w:hAnsi="宋体" w:cs="Times New Roman"/>
          <w:kern w:val="0"/>
          <w:sz w:val="24"/>
          <w:szCs w:val="24"/>
        </w:rPr>
        <w:t xml:space="preserve">　　第十条　科研和教学单位所需的毒性药品，必须持本单位的证明信，经单位所在地县以上卫生行政部门批准后，供应部门方能发售。</w:t>
      </w:r>
      <w:r w:rsidRPr="00D501C6">
        <w:rPr>
          <w:rFonts w:ascii="Times New Roman" w:eastAsia="宋体" w:hAnsi="Times New Roman" w:cs="Times New Roman"/>
          <w:kern w:val="0"/>
          <w:sz w:val="24"/>
          <w:szCs w:val="24"/>
        </w:rPr>
        <w:br/>
      </w:r>
      <w:r w:rsidRPr="00D501C6">
        <w:rPr>
          <w:rFonts w:ascii="Times New Roman" w:eastAsia="宋体" w:hAnsi="宋体" w:cs="Times New Roman"/>
          <w:kern w:val="0"/>
          <w:sz w:val="24"/>
          <w:szCs w:val="24"/>
        </w:rPr>
        <w:t xml:space="preserve">　　群众自配民间单、秘、验方需用毒性中药，购买时要持有本单位或者城市街道办事处、乡（镇）人民政府的证明信，供应部门方可发售。每次购用量不得超过</w:t>
      </w:r>
      <w:r w:rsidRPr="00D501C6">
        <w:rPr>
          <w:rFonts w:ascii="Times New Roman" w:eastAsia="宋体" w:hAnsi="Times New Roman" w:cs="Times New Roman"/>
          <w:kern w:val="0"/>
          <w:sz w:val="24"/>
          <w:szCs w:val="24"/>
        </w:rPr>
        <w:t>2</w:t>
      </w:r>
      <w:r w:rsidRPr="00D501C6">
        <w:rPr>
          <w:rFonts w:ascii="Times New Roman" w:eastAsia="宋体" w:hAnsi="宋体" w:cs="Times New Roman"/>
          <w:kern w:val="0"/>
          <w:sz w:val="24"/>
          <w:szCs w:val="24"/>
        </w:rPr>
        <w:t>日极量。</w:t>
      </w:r>
    </w:p>
    <w:p w:rsidR="009A2F79" w:rsidRPr="00D501C6" w:rsidRDefault="009A2F79" w:rsidP="00D501C6">
      <w:pPr>
        <w:widowControl/>
        <w:spacing w:before="100" w:beforeAutospacing="1" w:after="100" w:afterAutospacing="1" w:line="360" w:lineRule="auto"/>
        <w:jc w:val="left"/>
        <w:rPr>
          <w:rFonts w:ascii="Times New Roman" w:eastAsia="宋体" w:hAnsi="Times New Roman" w:cs="Times New Roman"/>
          <w:kern w:val="0"/>
          <w:sz w:val="24"/>
          <w:szCs w:val="24"/>
        </w:rPr>
      </w:pPr>
      <w:r w:rsidRPr="00D501C6">
        <w:rPr>
          <w:rFonts w:ascii="Times New Roman" w:eastAsia="宋体" w:hAnsi="宋体" w:cs="Times New Roman"/>
          <w:kern w:val="0"/>
          <w:sz w:val="24"/>
          <w:szCs w:val="24"/>
        </w:rPr>
        <w:lastRenderedPageBreak/>
        <w:t xml:space="preserve">　　第十一条　对违反本办法的规定，擅自生产、收购、经营毒性药品的单位或者个人，由县以上卫生行政部门没收其全部毒性药品，并处以警告或按非法所得的</w:t>
      </w:r>
      <w:r w:rsidRPr="00D501C6">
        <w:rPr>
          <w:rFonts w:ascii="Times New Roman" w:eastAsia="宋体" w:hAnsi="Times New Roman" w:cs="Times New Roman"/>
          <w:kern w:val="0"/>
          <w:sz w:val="24"/>
          <w:szCs w:val="24"/>
        </w:rPr>
        <w:t>5</w:t>
      </w:r>
      <w:r w:rsidRPr="00D501C6">
        <w:rPr>
          <w:rFonts w:ascii="Times New Roman" w:eastAsia="宋体" w:hAnsi="宋体" w:cs="Times New Roman"/>
          <w:kern w:val="0"/>
          <w:sz w:val="24"/>
          <w:szCs w:val="24"/>
        </w:rPr>
        <w:t>至</w:t>
      </w:r>
      <w:r w:rsidRPr="00D501C6">
        <w:rPr>
          <w:rFonts w:ascii="Times New Roman" w:eastAsia="宋体" w:hAnsi="Times New Roman" w:cs="Times New Roman"/>
          <w:kern w:val="0"/>
          <w:sz w:val="24"/>
          <w:szCs w:val="24"/>
        </w:rPr>
        <w:t>10</w:t>
      </w:r>
      <w:r w:rsidRPr="00D501C6">
        <w:rPr>
          <w:rFonts w:ascii="Times New Roman" w:eastAsia="宋体" w:hAnsi="宋体" w:cs="Times New Roman"/>
          <w:kern w:val="0"/>
          <w:sz w:val="24"/>
          <w:szCs w:val="24"/>
        </w:rPr>
        <w:t>倍罚款。情节严重、致人伤残或死亡，构成犯罪的，由司法机关依法追究其刑事责任。</w:t>
      </w:r>
    </w:p>
    <w:p w:rsidR="009A2F79" w:rsidRPr="00D501C6" w:rsidRDefault="009A2F79" w:rsidP="00D501C6">
      <w:pPr>
        <w:widowControl/>
        <w:spacing w:before="100" w:beforeAutospacing="1" w:after="100" w:afterAutospacing="1" w:line="360" w:lineRule="auto"/>
        <w:jc w:val="left"/>
        <w:rPr>
          <w:rFonts w:ascii="Times New Roman" w:eastAsia="宋体" w:hAnsi="Times New Roman" w:cs="Times New Roman"/>
          <w:kern w:val="0"/>
          <w:sz w:val="24"/>
          <w:szCs w:val="24"/>
        </w:rPr>
      </w:pPr>
      <w:r w:rsidRPr="00D501C6">
        <w:rPr>
          <w:rFonts w:ascii="Times New Roman" w:eastAsia="宋体" w:hAnsi="宋体" w:cs="Times New Roman"/>
          <w:kern w:val="0"/>
          <w:sz w:val="24"/>
          <w:szCs w:val="24"/>
        </w:rPr>
        <w:t xml:space="preserve">　　第十二条　当事人对处罚不服的，可在接到处罚通知之日起</w:t>
      </w:r>
      <w:r w:rsidRPr="00D501C6">
        <w:rPr>
          <w:rFonts w:ascii="Times New Roman" w:eastAsia="宋体" w:hAnsi="Times New Roman" w:cs="Times New Roman"/>
          <w:kern w:val="0"/>
          <w:sz w:val="24"/>
          <w:szCs w:val="24"/>
        </w:rPr>
        <w:t>15</w:t>
      </w:r>
      <w:r w:rsidRPr="00D501C6">
        <w:rPr>
          <w:rFonts w:ascii="Times New Roman" w:eastAsia="宋体" w:hAnsi="宋体" w:cs="Times New Roman"/>
          <w:kern w:val="0"/>
          <w:sz w:val="24"/>
          <w:szCs w:val="24"/>
        </w:rPr>
        <w:t>日内，向作出处理的机关的上级机关申请复议。但申请复议期间仍应执行原处罚决定。上级机关应在接到申请之日起</w:t>
      </w:r>
      <w:r w:rsidRPr="00D501C6">
        <w:rPr>
          <w:rFonts w:ascii="Times New Roman" w:eastAsia="宋体" w:hAnsi="Times New Roman" w:cs="Times New Roman"/>
          <w:kern w:val="0"/>
          <w:sz w:val="24"/>
          <w:szCs w:val="24"/>
        </w:rPr>
        <w:t>10</w:t>
      </w:r>
      <w:r w:rsidRPr="00D501C6">
        <w:rPr>
          <w:rFonts w:ascii="Times New Roman" w:eastAsia="宋体" w:hAnsi="宋体" w:cs="Times New Roman"/>
          <w:kern w:val="0"/>
          <w:sz w:val="24"/>
          <w:szCs w:val="24"/>
        </w:rPr>
        <w:t>日内作出答复。对答复不服的，可在接到答复之日起</w:t>
      </w:r>
      <w:r w:rsidRPr="00D501C6">
        <w:rPr>
          <w:rFonts w:ascii="Times New Roman" w:eastAsia="宋体" w:hAnsi="Times New Roman" w:cs="Times New Roman"/>
          <w:kern w:val="0"/>
          <w:sz w:val="24"/>
          <w:szCs w:val="24"/>
        </w:rPr>
        <w:t>15</w:t>
      </w:r>
      <w:r w:rsidRPr="00D501C6">
        <w:rPr>
          <w:rFonts w:ascii="Times New Roman" w:eastAsia="宋体" w:hAnsi="宋体" w:cs="Times New Roman"/>
          <w:kern w:val="0"/>
          <w:sz w:val="24"/>
          <w:szCs w:val="24"/>
        </w:rPr>
        <w:t>日内，向人民法院起诉。</w:t>
      </w:r>
    </w:p>
    <w:p w:rsidR="009A2F79" w:rsidRPr="00D501C6" w:rsidRDefault="009A2F79" w:rsidP="00D501C6">
      <w:pPr>
        <w:widowControl/>
        <w:spacing w:before="100" w:beforeAutospacing="1" w:after="100" w:afterAutospacing="1" w:line="360" w:lineRule="auto"/>
        <w:jc w:val="left"/>
        <w:rPr>
          <w:rFonts w:ascii="Times New Roman" w:eastAsia="宋体" w:hAnsi="Times New Roman" w:cs="Times New Roman"/>
          <w:kern w:val="0"/>
          <w:sz w:val="24"/>
          <w:szCs w:val="24"/>
        </w:rPr>
      </w:pPr>
      <w:r w:rsidRPr="00D501C6">
        <w:rPr>
          <w:rFonts w:ascii="Times New Roman" w:eastAsia="宋体" w:hAnsi="宋体" w:cs="Times New Roman"/>
          <w:kern w:val="0"/>
          <w:sz w:val="24"/>
          <w:szCs w:val="24"/>
        </w:rPr>
        <w:t xml:space="preserve">　　第十三条　本办法由卫生部负责解释。</w:t>
      </w:r>
    </w:p>
    <w:p w:rsidR="009A2F79" w:rsidRPr="00D501C6" w:rsidRDefault="009A2F79" w:rsidP="00D501C6">
      <w:pPr>
        <w:widowControl/>
        <w:spacing w:before="100" w:beforeAutospacing="1" w:after="100" w:afterAutospacing="1" w:line="360" w:lineRule="auto"/>
        <w:jc w:val="left"/>
        <w:rPr>
          <w:rFonts w:ascii="Times New Roman" w:eastAsia="宋体" w:hAnsi="Times New Roman" w:cs="Times New Roman"/>
          <w:kern w:val="0"/>
          <w:sz w:val="24"/>
          <w:szCs w:val="24"/>
        </w:rPr>
      </w:pPr>
      <w:r w:rsidRPr="00D501C6">
        <w:rPr>
          <w:rFonts w:ascii="Times New Roman" w:eastAsia="宋体" w:hAnsi="宋体" w:cs="Times New Roman"/>
          <w:kern w:val="0"/>
          <w:sz w:val="24"/>
          <w:szCs w:val="24"/>
        </w:rPr>
        <w:t xml:space="preserve">　　第十四条　本办法自发布之日起施行。</w:t>
      </w:r>
      <w:r w:rsidRPr="00D501C6">
        <w:rPr>
          <w:rFonts w:ascii="Times New Roman" w:eastAsia="宋体" w:hAnsi="Times New Roman" w:cs="Times New Roman"/>
          <w:kern w:val="0"/>
          <w:sz w:val="24"/>
          <w:szCs w:val="24"/>
        </w:rPr>
        <w:t>1964</w:t>
      </w:r>
      <w:r w:rsidRPr="00D501C6">
        <w:rPr>
          <w:rFonts w:ascii="Times New Roman" w:eastAsia="宋体" w:hAnsi="宋体" w:cs="Times New Roman"/>
          <w:kern w:val="0"/>
          <w:sz w:val="24"/>
          <w:szCs w:val="24"/>
        </w:rPr>
        <w:t>年</w:t>
      </w:r>
      <w:r w:rsidRPr="00D501C6">
        <w:rPr>
          <w:rFonts w:ascii="Times New Roman" w:eastAsia="宋体" w:hAnsi="Times New Roman" w:cs="Times New Roman"/>
          <w:kern w:val="0"/>
          <w:sz w:val="24"/>
          <w:szCs w:val="24"/>
        </w:rPr>
        <w:t>4</w:t>
      </w:r>
      <w:r w:rsidRPr="00D501C6">
        <w:rPr>
          <w:rFonts w:ascii="Times New Roman" w:eastAsia="宋体" w:hAnsi="宋体" w:cs="Times New Roman"/>
          <w:kern w:val="0"/>
          <w:sz w:val="24"/>
          <w:szCs w:val="24"/>
        </w:rPr>
        <w:t>月</w:t>
      </w:r>
      <w:r w:rsidRPr="00D501C6">
        <w:rPr>
          <w:rFonts w:ascii="Times New Roman" w:eastAsia="宋体" w:hAnsi="Times New Roman" w:cs="Times New Roman"/>
          <w:kern w:val="0"/>
          <w:sz w:val="24"/>
          <w:szCs w:val="24"/>
        </w:rPr>
        <w:t>20</w:t>
      </w:r>
      <w:r w:rsidRPr="00D501C6">
        <w:rPr>
          <w:rFonts w:ascii="Times New Roman" w:eastAsia="宋体" w:hAnsi="宋体" w:cs="Times New Roman"/>
          <w:kern w:val="0"/>
          <w:sz w:val="24"/>
          <w:szCs w:val="24"/>
        </w:rPr>
        <w:t>日卫生部、商业部、化工部发布的《管理毒药、限制性剧药暂行规定》，</w:t>
      </w:r>
      <w:r w:rsidRPr="00D501C6">
        <w:rPr>
          <w:rFonts w:ascii="Times New Roman" w:eastAsia="宋体" w:hAnsi="Times New Roman" w:cs="Times New Roman"/>
          <w:kern w:val="0"/>
          <w:sz w:val="24"/>
          <w:szCs w:val="24"/>
        </w:rPr>
        <w:t>1964</w:t>
      </w:r>
      <w:r w:rsidRPr="00D501C6">
        <w:rPr>
          <w:rFonts w:ascii="Times New Roman" w:eastAsia="宋体" w:hAnsi="宋体" w:cs="Times New Roman"/>
          <w:kern w:val="0"/>
          <w:sz w:val="24"/>
          <w:szCs w:val="24"/>
        </w:rPr>
        <w:t>年</w:t>
      </w:r>
      <w:r w:rsidRPr="00D501C6">
        <w:rPr>
          <w:rFonts w:ascii="Times New Roman" w:eastAsia="宋体" w:hAnsi="Times New Roman" w:cs="Times New Roman"/>
          <w:kern w:val="0"/>
          <w:sz w:val="24"/>
          <w:szCs w:val="24"/>
        </w:rPr>
        <w:t>12</w:t>
      </w:r>
      <w:r w:rsidRPr="00D501C6">
        <w:rPr>
          <w:rFonts w:ascii="Times New Roman" w:eastAsia="宋体" w:hAnsi="宋体" w:cs="Times New Roman"/>
          <w:kern w:val="0"/>
          <w:sz w:val="24"/>
          <w:szCs w:val="24"/>
        </w:rPr>
        <w:t>月</w:t>
      </w:r>
      <w:r w:rsidRPr="00D501C6">
        <w:rPr>
          <w:rFonts w:ascii="Times New Roman" w:eastAsia="宋体" w:hAnsi="Times New Roman" w:cs="Times New Roman"/>
          <w:kern w:val="0"/>
          <w:sz w:val="24"/>
          <w:szCs w:val="24"/>
        </w:rPr>
        <w:t>7</w:t>
      </w:r>
      <w:r w:rsidRPr="00D501C6">
        <w:rPr>
          <w:rFonts w:ascii="Times New Roman" w:eastAsia="宋体" w:hAnsi="宋体" w:cs="Times New Roman"/>
          <w:kern w:val="0"/>
          <w:sz w:val="24"/>
          <w:szCs w:val="24"/>
        </w:rPr>
        <w:t>日卫生部、商业部发布的《管理毒性中药的暂行办法》，</w:t>
      </w:r>
      <w:r w:rsidRPr="00D501C6">
        <w:rPr>
          <w:rFonts w:ascii="Times New Roman" w:eastAsia="宋体" w:hAnsi="Times New Roman" w:cs="Times New Roman"/>
          <w:kern w:val="0"/>
          <w:sz w:val="24"/>
          <w:szCs w:val="24"/>
        </w:rPr>
        <w:t>1979</w:t>
      </w:r>
      <w:r w:rsidRPr="00D501C6">
        <w:rPr>
          <w:rFonts w:ascii="Times New Roman" w:eastAsia="宋体" w:hAnsi="宋体" w:cs="Times New Roman"/>
          <w:kern w:val="0"/>
          <w:sz w:val="24"/>
          <w:szCs w:val="24"/>
        </w:rPr>
        <w:t>年</w:t>
      </w:r>
      <w:r w:rsidRPr="00D501C6">
        <w:rPr>
          <w:rFonts w:ascii="Times New Roman" w:eastAsia="宋体" w:hAnsi="Times New Roman" w:cs="Times New Roman"/>
          <w:kern w:val="0"/>
          <w:sz w:val="24"/>
          <w:szCs w:val="24"/>
        </w:rPr>
        <w:t>6</w:t>
      </w:r>
      <w:r w:rsidRPr="00D501C6">
        <w:rPr>
          <w:rFonts w:ascii="Times New Roman" w:eastAsia="宋体" w:hAnsi="宋体" w:cs="Times New Roman"/>
          <w:kern w:val="0"/>
          <w:sz w:val="24"/>
          <w:szCs w:val="24"/>
        </w:rPr>
        <w:t>月</w:t>
      </w:r>
      <w:r w:rsidRPr="00D501C6">
        <w:rPr>
          <w:rFonts w:ascii="Times New Roman" w:eastAsia="宋体" w:hAnsi="Times New Roman" w:cs="Times New Roman"/>
          <w:kern w:val="0"/>
          <w:sz w:val="24"/>
          <w:szCs w:val="24"/>
        </w:rPr>
        <w:t>30</w:t>
      </w:r>
      <w:r w:rsidRPr="00D501C6">
        <w:rPr>
          <w:rFonts w:ascii="Times New Roman" w:eastAsia="宋体" w:hAnsi="宋体" w:cs="Times New Roman"/>
          <w:kern w:val="0"/>
          <w:sz w:val="24"/>
          <w:szCs w:val="24"/>
        </w:rPr>
        <w:t>日卫生部、国家医药管理总局发布的《医疗用毒药、限制性剧药管理规定》，同时废止。</w:t>
      </w:r>
    </w:p>
    <w:p w:rsidR="009A2F79" w:rsidRPr="00D501C6" w:rsidRDefault="009A2F79" w:rsidP="00D501C6">
      <w:pPr>
        <w:widowControl/>
        <w:spacing w:before="100" w:beforeAutospacing="1" w:after="100" w:afterAutospacing="1" w:line="360" w:lineRule="auto"/>
        <w:jc w:val="left"/>
        <w:rPr>
          <w:rFonts w:ascii="Times New Roman" w:eastAsia="宋体" w:hAnsi="Times New Roman" w:cs="Times New Roman"/>
          <w:kern w:val="0"/>
          <w:sz w:val="24"/>
          <w:szCs w:val="24"/>
        </w:rPr>
      </w:pPr>
      <w:r w:rsidRPr="00D501C6">
        <w:rPr>
          <w:rFonts w:ascii="Times New Roman" w:eastAsia="宋体" w:hAnsi="Times New Roman" w:cs="Times New Roman"/>
          <w:kern w:val="0"/>
          <w:sz w:val="24"/>
          <w:szCs w:val="24"/>
        </w:rPr>
        <w:br/>
      </w:r>
      <w:r w:rsidRPr="00D501C6">
        <w:rPr>
          <w:rFonts w:ascii="Times New Roman" w:eastAsia="宋体" w:hAnsi="宋体" w:cs="Times New Roman"/>
          <w:kern w:val="0"/>
          <w:sz w:val="24"/>
          <w:szCs w:val="24"/>
        </w:rPr>
        <w:t>附：</w:t>
      </w:r>
      <w:r w:rsidRPr="00D501C6">
        <w:rPr>
          <w:rFonts w:ascii="Times New Roman" w:eastAsia="宋体" w:hAnsi="Times New Roman" w:cs="Times New Roman"/>
          <w:kern w:val="0"/>
          <w:sz w:val="24"/>
          <w:szCs w:val="24"/>
        </w:rPr>
        <w:br/>
      </w:r>
      <w:r w:rsidRPr="00D501C6">
        <w:rPr>
          <w:rFonts w:ascii="Times New Roman" w:eastAsia="宋体" w:hAnsi="宋体" w:cs="Times New Roman"/>
          <w:kern w:val="0"/>
          <w:sz w:val="24"/>
          <w:szCs w:val="24"/>
        </w:rPr>
        <w:t xml:space="preserve">　　　　　　　　　　　　　　　　毒性药品管理品种</w:t>
      </w:r>
    </w:p>
    <w:p w:rsidR="009A2F79" w:rsidRPr="00D501C6" w:rsidRDefault="009A2F79" w:rsidP="00D501C6">
      <w:pPr>
        <w:widowControl/>
        <w:spacing w:before="100" w:beforeAutospacing="1" w:after="100" w:afterAutospacing="1" w:line="360" w:lineRule="auto"/>
        <w:jc w:val="left"/>
        <w:rPr>
          <w:rFonts w:ascii="Times New Roman" w:eastAsia="宋体" w:hAnsi="Times New Roman" w:cs="Times New Roman"/>
          <w:kern w:val="0"/>
          <w:sz w:val="24"/>
          <w:szCs w:val="24"/>
        </w:rPr>
      </w:pPr>
      <w:r w:rsidRPr="00D501C6">
        <w:rPr>
          <w:rFonts w:ascii="Times New Roman" w:eastAsia="宋体" w:hAnsi="宋体" w:cs="Times New Roman"/>
          <w:kern w:val="0"/>
          <w:sz w:val="24"/>
          <w:szCs w:val="24"/>
        </w:rPr>
        <w:t xml:space="preserve">　　一、毒性中药品种</w:t>
      </w:r>
      <w:r w:rsidRPr="00D501C6">
        <w:rPr>
          <w:rFonts w:ascii="Times New Roman" w:eastAsia="宋体" w:hAnsi="Times New Roman" w:cs="Times New Roman"/>
          <w:kern w:val="0"/>
          <w:sz w:val="24"/>
          <w:szCs w:val="24"/>
        </w:rPr>
        <w:br/>
      </w:r>
      <w:r w:rsidRPr="00D501C6">
        <w:rPr>
          <w:rFonts w:ascii="Times New Roman" w:eastAsia="宋体" w:hAnsi="宋体" w:cs="Times New Roman"/>
          <w:kern w:val="0"/>
          <w:sz w:val="24"/>
          <w:szCs w:val="24"/>
        </w:rPr>
        <w:t xml:space="preserve">　　砒石（红砒、白砒）　砒霜　水银　生马前子　生川乌　生草乌　生白附子　生附子　生半夏　生南星　生巴豆　斑蝥　青娘虫　红娘虫　生甘遂　生狼毒　生藤黄　生千金子　生天仙子　闹阳花　雪上一枝蒿　红升丹　白降丹　蟾酥　洋金花　红粉　轻粉　雄黄</w:t>
      </w:r>
    </w:p>
    <w:p w:rsidR="009A2F79" w:rsidRPr="00D501C6" w:rsidRDefault="009A2F79" w:rsidP="00D501C6">
      <w:pPr>
        <w:widowControl/>
        <w:spacing w:before="100" w:beforeAutospacing="1" w:after="100" w:afterAutospacing="1" w:line="360" w:lineRule="auto"/>
        <w:jc w:val="left"/>
        <w:rPr>
          <w:rFonts w:ascii="Times New Roman" w:eastAsia="宋体" w:hAnsi="Times New Roman" w:cs="Times New Roman"/>
          <w:kern w:val="0"/>
          <w:sz w:val="24"/>
          <w:szCs w:val="24"/>
        </w:rPr>
      </w:pPr>
      <w:r w:rsidRPr="00D501C6">
        <w:rPr>
          <w:rFonts w:ascii="Times New Roman" w:eastAsia="宋体" w:hAnsi="宋体" w:cs="Times New Roman"/>
          <w:kern w:val="0"/>
          <w:sz w:val="24"/>
          <w:szCs w:val="24"/>
        </w:rPr>
        <w:t xml:space="preserve">　　二、西药毒药品种</w:t>
      </w:r>
      <w:r w:rsidRPr="00D501C6">
        <w:rPr>
          <w:rFonts w:ascii="Times New Roman" w:eastAsia="宋体" w:hAnsi="Times New Roman" w:cs="Times New Roman"/>
          <w:kern w:val="0"/>
          <w:sz w:val="24"/>
          <w:szCs w:val="24"/>
        </w:rPr>
        <w:br/>
      </w:r>
      <w:r w:rsidRPr="00D501C6">
        <w:rPr>
          <w:rFonts w:ascii="Times New Roman" w:eastAsia="宋体" w:hAnsi="宋体" w:cs="Times New Roman"/>
          <w:kern w:val="0"/>
          <w:sz w:val="24"/>
          <w:szCs w:val="24"/>
        </w:rPr>
        <w:t xml:space="preserve">　　去乙酞毛花贰丙　阿托品　洋地黄毒贰　氢澳酸后马托品　三氧化二砷　毛果芸香碱升汞　水杨酸毒扁豆碱　亚砷酸钾　氢澳酸东菩莫碱　士的年</w:t>
      </w:r>
    </w:p>
    <w:p w:rsidR="00C71BCD" w:rsidRPr="00C71BCD" w:rsidRDefault="00C71BCD" w:rsidP="00C71BCD">
      <w:pPr>
        <w:widowControl/>
        <w:spacing w:before="300"/>
        <w:jc w:val="center"/>
        <w:outlineLvl w:val="0"/>
        <w:rPr>
          <w:rFonts w:ascii="宋体" w:eastAsia="宋体" w:hAnsi="宋体" w:cs="宋体"/>
          <w:b/>
          <w:bCs/>
          <w:color w:val="333333"/>
          <w:kern w:val="36"/>
          <w:sz w:val="36"/>
          <w:szCs w:val="36"/>
        </w:rPr>
      </w:pPr>
      <w:r w:rsidRPr="00C71BCD">
        <w:rPr>
          <w:rFonts w:ascii="宋体" w:eastAsia="宋体" w:hAnsi="宋体" w:cs="宋体" w:hint="eastAsia"/>
          <w:b/>
          <w:bCs/>
          <w:color w:val="333333"/>
          <w:kern w:val="36"/>
          <w:sz w:val="36"/>
          <w:szCs w:val="36"/>
        </w:rPr>
        <w:lastRenderedPageBreak/>
        <w:t>卫生部药政局关于《医疗用毒性药品管理办法》的补充规定</w:t>
      </w:r>
    </w:p>
    <w:p w:rsidR="00013A20" w:rsidRPr="00C71BCD" w:rsidRDefault="00C71BCD" w:rsidP="00C71BCD">
      <w:pPr>
        <w:widowControl/>
        <w:spacing w:line="360" w:lineRule="atLeast"/>
        <w:jc w:val="left"/>
      </w:pPr>
      <w:r w:rsidRPr="00C71BCD">
        <w:rPr>
          <w:rFonts w:ascii="宋体" w:eastAsia="宋体" w:hAnsi="宋体" w:cs="宋体" w:hint="eastAsia"/>
          <w:kern w:val="0"/>
          <w:szCs w:val="21"/>
        </w:rPr>
        <w:br/>
        <w:t xml:space="preserve">　　各省、自治区、直辖市卫生厅(局)，计划单列市卫生局：</w:t>
      </w:r>
      <w:r w:rsidRPr="00C71BCD">
        <w:rPr>
          <w:rFonts w:ascii="宋体" w:eastAsia="宋体" w:hAnsi="宋体" w:cs="宋体" w:hint="eastAsia"/>
          <w:kern w:val="0"/>
          <w:szCs w:val="21"/>
        </w:rPr>
        <w:br/>
        <w:t xml:space="preserve">　　《医疗用毒性药品管理办法》发布以后，各地在贯彻执行中遇到一些问题，现就有关问题补充规定如下：</w:t>
      </w:r>
      <w:r w:rsidRPr="00C71BCD">
        <w:rPr>
          <w:rFonts w:ascii="宋体" w:eastAsia="宋体" w:hAnsi="宋体" w:cs="宋体" w:hint="eastAsia"/>
          <w:kern w:val="0"/>
          <w:szCs w:val="21"/>
        </w:rPr>
        <w:br/>
        <w:t xml:space="preserve">　　一、《医疗用毒性药品管理办法》中所列的毒性药品，西药品种是指原料药，中药品种系指原药材和饮片。不含制剂(单方制剂地方有规定的按地方规定办理)。</w:t>
      </w:r>
      <w:r w:rsidRPr="00C71BCD">
        <w:rPr>
          <w:rFonts w:ascii="宋体" w:eastAsia="宋体" w:hAnsi="宋体" w:cs="宋体" w:hint="eastAsia"/>
          <w:kern w:val="0"/>
          <w:szCs w:val="21"/>
        </w:rPr>
        <w:br/>
        <w:t xml:space="preserve">　　二、毒性药品管理品种、西药品种士的年、阿托品、毛果芸香碱等包括其盐类化合物。</w:t>
      </w:r>
      <w:r w:rsidRPr="00C71BCD">
        <w:rPr>
          <w:rFonts w:ascii="宋体" w:eastAsia="宋体" w:hAnsi="宋体" w:cs="宋体" w:hint="eastAsia"/>
          <w:kern w:val="0"/>
          <w:szCs w:val="21"/>
        </w:rPr>
        <w:br/>
        <w:t xml:space="preserve">　　三、毒性中药、闹阳花、</w:t>
      </w:r>
      <w:r w:rsidR="00B321FF" w:rsidRPr="00B321FF">
        <w:rPr>
          <w:rFonts w:ascii="宋体" w:eastAsia="宋体" w:hAnsi="宋体" w:cs="宋体"/>
          <w:kern w:val="0"/>
          <w:szCs w:val="21"/>
        </w:rPr>
        <w:t>生马前子</w:t>
      </w:r>
      <w:r w:rsidRPr="00C71BCD">
        <w:rPr>
          <w:rFonts w:ascii="宋体" w:eastAsia="宋体" w:hAnsi="宋体" w:cs="宋体" w:hint="eastAsia"/>
          <w:kern w:val="0"/>
          <w:szCs w:val="21"/>
        </w:rPr>
        <w:t>应按《中国药典》(1985年版)所用的名称：闹羊花、生马钱子。</w:t>
      </w:r>
      <w:r w:rsidRPr="00C71BCD">
        <w:rPr>
          <w:rFonts w:ascii="宋体" w:eastAsia="宋体" w:hAnsi="宋体" w:cs="宋体" w:hint="eastAsia"/>
          <w:kern w:val="0"/>
          <w:szCs w:val="21"/>
        </w:rPr>
        <w:br/>
        <w:t xml:space="preserve">　　四、毒性中药红粉、红升丹系同物异名。中国药典(1985年版)以“红粉”收载。今后毒性药品品种表修订时将取消“红升丹”的名称。</w:t>
      </w:r>
      <w:r w:rsidRPr="00C71BCD">
        <w:rPr>
          <w:rFonts w:ascii="宋体" w:eastAsia="宋体" w:hAnsi="宋体" w:cs="宋体" w:hint="eastAsia"/>
          <w:kern w:val="0"/>
          <w:szCs w:val="21"/>
        </w:rPr>
        <w:br/>
        <w:t>卫生部药政局</w:t>
      </w:r>
      <w:r w:rsidRPr="00C71BCD">
        <w:rPr>
          <w:rFonts w:ascii="宋体" w:eastAsia="宋体" w:hAnsi="宋体" w:cs="宋体" w:hint="eastAsia"/>
          <w:kern w:val="0"/>
          <w:szCs w:val="21"/>
        </w:rPr>
        <w:br/>
        <w:t>一九九○年五月十一日</w:t>
      </w:r>
    </w:p>
    <w:sectPr w:rsidR="00013A20" w:rsidRPr="00C71BCD" w:rsidSect="002A451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01C" w:rsidRDefault="002B601C" w:rsidP="009530B9">
      <w:r>
        <w:separator/>
      </w:r>
    </w:p>
  </w:endnote>
  <w:endnote w:type="continuationSeparator" w:id="1">
    <w:p w:rsidR="002B601C" w:rsidRDefault="002B601C" w:rsidP="009530B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4337"/>
      <w:docPartObj>
        <w:docPartGallery w:val="Page Numbers (Bottom of Page)"/>
        <w:docPartUnique/>
      </w:docPartObj>
    </w:sdtPr>
    <w:sdtContent>
      <w:p w:rsidR="00D501C6" w:rsidRDefault="0041702F">
        <w:pPr>
          <w:pStyle w:val="a4"/>
          <w:jc w:val="right"/>
        </w:pPr>
        <w:fldSimple w:instr=" PAGE   \* MERGEFORMAT ">
          <w:r w:rsidR="005A0FAB" w:rsidRPr="005A0FAB">
            <w:rPr>
              <w:noProof/>
              <w:lang w:val="zh-CN"/>
            </w:rPr>
            <w:t>4</w:t>
          </w:r>
        </w:fldSimple>
      </w:p>
    </w:sdtContent>
  </w:sdt>
  <w:p w:rsidR="00D501C6" w:rsidRDefault="00D501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01C" w:rsidRDefault="002B601C" w:rsidP="009530B9">
      <w:r>
        <w:separator/>
      </w:r>
    </w:p>
  </w:footnote>
  <w:footnote w:type="continuationSeparator" w:id="1">
    <w:p w:rsidR="002B601C" w:rsidRDefault="002B601C" w:rsidP="009530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24ED"/>
    <w:rsid w:val="00013A20"/>
    <w:rsid w:val="002A451F"/>
    <w:rsid w:val="002B601C"/>
    <w:rsid w:val="0041702F"/>
    <w:rsid w:val="005A0FAB"/>
    <w:rsid w:val="00806322"/>
    <w:rsid w:val="0086582C"/>
    <w:rsid w:val="009530B9"/>
    <w:rsid w:val="00970DD3"/>
    <w:rsid w:val="009A24ED"/>
    <w:rsid w:val="009A2F79"/>
    <w:rsid w:val="00B321FF"/>
    <w:rsid w:val="00BD10C0"/>
    <w:rsid w:val="00C71BCD"/>
    <w:rsid w:val="00C860AA"/>
    <w:rsid w:val="00CC4CF3"/>
    <w:rsid w:val="00D501C6"/>
    <w:rsid w:val="00DE0936"/>
    <w:rsid w:val="00F77B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51F"/>
    <w:pPr>
      <w:widowControl w:val="0"/>
      <w:jc w:val="both"/>
    </w:pPr>
  </w:style>
  <w:style w:type="paragraph" w:styleId="1">
    <w:name w:val="heading 1"/>
    <w:basedOn w:val="a"/>
    <w:link w:val="1Char"/>
    <w:uiPriority w:val="9"/>
    <w:qFormat/>
    <w:rsid w:val="00C71BC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30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30B9"/>
    <w:rPr>
      <w:sz w:val="18"/>
      <w:szCs w:val="18"/>
    </w:rPr>
  </w:style>
  <w:style w:type="paragraph" w:styleId="a4">
    <w:name w:val="footer"/>
    <w:basedOn w:val="a"/>
    <w:link w:val="Char0"/>
    <w:uiPriority w:val="99"/>
    <w:unhideWhenUsed/>
    <w:rsid w:val="009530B9"/>
    <w:pPr>
      <w:tabs>
        <w:tab w:val="center" w:pos="4153"/>
        <w:tab w:val="right" w:pos="8306"/>
      </w:tabs>
      <w:snapToGrid w:val="0"/>
      <w:jc w:val="left"/>
    </w:pPr>
    <w:rPr>
      <w:sz w:val="18"/>
      <w:szCs w:val="18"/>
    </w:rPr>
  </w:style>
  <w:style w:type="character" w:customStyle="1" w:styleId="Char0">
    <w:name w:val="页脚 Char"/>
    <w:basedOn w:val="a0"/>
    <w:link w:val="a4"/>
    <w:uiPriority w:val="99"/>
    <w:rsid w:val="009530B9"/>
    <w:rPr>
      <w:sz w:val="18"/>
      <w:szCs w:val="18"/>
    </w:rPr>
  </w:style>
  <w:style w:type="paragraph" w:styleId="a5">
    <w:name w:val="Normal (Web)"/>
    <w:basedOn w:val="a"/>
    <w:uiPriority w:val="99"/>
    <w:semiHidden/>
    <w:unhideWhenUsed/>
    <w:rsid w:val="009530B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530B9"/>
    <w:rPr>
      <w:b/>
      <w:bCs/>
    </w:rPr>
  </w:style>
  <w:style w:type="character" w:customStyle="1" w:styleId="1Char">
    <w:name w:val="标题 1 Char"/>
    <w:basedOn w:val="a0"/>
    <w:link w:val="1"/>
    <w:uiPriority w:val="9"/>
    <w:rsid w:val="00C71BCD"/>
    <w:rPr>
      <w:rFonts w:ascii="宋体" w:eastAsia="宋体" w:hAnsi="宋体" w:cs="宋体"/>
      <w:b/>
      <w:bCs/>
      <w:kern w:val="36"/>
      <w:sz w:val="48"/>
      <w:szCs w:val="48"/>
    </w:rPr>
  </w:style>
  <w:style w:type="character" w:styleId="a7">
    <w:name w:val="Hyperlink"/>
    <w:basedOn w:val="a0"/>
    <w:uiPriority w:val="99"/>
    <w:semiHidden/>
    <w:unhideWhenUsed/>
    <w:rsid w:val="00C71BCD"/>
    <w:rPr>
      <w:color w:val="0000FF"/>
      <w:u w:val="single"/>
    </w:rPr>
  </w:style>
</w:styles>
</file>

<file path=word/webSettings.xml><?xml version="1.0" encoding="utf-8"?>
<w:webSettings xmlns:r="http://schemas.openxmlformats.org/officeDocument/2006/relationships" xmlns:w="http://schemas.openxmlformats.org/wordprocessingml/2006/main">
  <w:divs>
    <w:div w:id="232736614">
      <w:bodyDiv w:val="1"/>
      <w:marLeft w:val="0"/>
      <w:marRight w:val="0"/>
      <w:marTop w:val="0"/>
      <w:marBottom w:val="0"/>
      <w:divBdr>
        <w:top w:val="none" w:sz="0" w:space="0" w:color="auto"/>
        <w:left w:val="none" w:sz="0" w:space="0" w:color="auto"/>
        <w:bottom w:val="none" w:sz="0" w:space="0" w:color="auto"/>
        <w:right w:val="none" w:sz="0" w:space="0" w:color="auto"/>
      </w:divBdr>
    </w:div>
    <w:div w:id="377097192">
      <w:bodyDiv w:val="1"/>
      <w:marLeft w:val="0"/>
      <w:marRight w:val="0"/>
      <w:marTop w:val="0"/>
      <w:marBottom w:val="0"/>
      <w:divBdr>
        <w:top w:val="none" w:sz="0" w:space="0" w:color="auto"/>
        <w:left w:val="none" w:sz="0" w:space="0" w:color="auto"/>
        <w:bottom w:val="none" w:sz="0" w:space="0" w:color="auto"/>
        <w:right w:val="none" w:sz="0" w:space="0" w:color="auto"/>
      </w:divBdr>
    </w:div>
    <w:div w:id="1246570657">
      <w:bodyDiv w:val="1"/>
      <w:marLeft w:val="0"/>
      <w:marRight w:val="0"/>
      <w:marTop w:val="0"/>
      <w:marBottom w:val="0"/>
      <w:divBdr>
        <w:top w:val="none" w:sz="0" w:space="0" w:color="auto"/>
        <w:left w:val="none" w:sz="0" w:space="0" w:color="auto"/>
        <w:bottom w:val="none" w:sz="0" w:space="0" w:color="auto"/>
        <w:right w:val="none" w:sz="0" w:space="0" w:color="auto"/>
      </w:divBdr>
      <w:divsChild>
        <w:div w:id="636185691">
          <w:marLeft w:val="0"/>
          <w:marRight w:val="0"/>
          <w:marTop w:val="225"/>
          <w:marBottom w:val="0"/>
          <w:divBdr>
            <w:top w:val="none" w:sz="0" w:space="0" w:color="auto"/>
            <w:left w:val="none" w:sz="0" w:space="0" w:color="auto"/>
            <w:bottom w:val="single" w:sz="6" w:space="0" w:color="B6CAE3"/>
            <w:right w:val="none" w:sz="0" w:space="0" w:color="auto"/>
          </w:divBdr>
        </w:div>
        <w:div w:id="109788696">
          <w:marLeft w:val="0"/>
          <w:marRight w:val="0"/>
          <w:marTop w:val="195"/>
          <w:marBottom w:val="19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Q</dc:creator>
  <cp:keywords/>
  <dc:description/>
  <cp:lastModifiedBy>dell</cp:lastModifiedBy>
  <cp:revision>7</cp:revision>
  <dcterms:created xsi:type="dcterms:W3CDTF">2017-04-19T07:43:00Z</dcterms:created>
  <dcterms:modified xsi:type="dcterms:W3CDTF">2018-10-08T06:58:00Z</dcterms:modified>
</cp:coreProperties>
</file>